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66C3" w14:textId="77777777" w:rsidR="00AA30CC" w:rsidRPr="00AA30CC" w:rsidRDefault="00AA30CC" w:rsidP="00AA30CC">
      <w:pPr>
        <w:pStyle w:val="BodySPAZIO"/>
        <w:jc w:val="both"/>
        <w:rPr>
          <w:b/>
          <w:bCs/>
          <w:color w:val="102C53" w:themeColor="accent1"/>
          <w:sz w:val="32"/>
          <w:szCs w:val="16"/>
          <w:lang w:val="it-IT"/>
        </w:rPr>
      </w:pPr>
      <w:bookmarkStart w:id="0" w:name="_Hlk158812115"/>
    </w:p>
    <w:p w14:paraId="14F757C1" w14:textId="2FE99C1C" w:rsidR="00D51C6F" w:rsidRPr="00D51C6F" w:rsidRDefault="00AA30CC" w:rsidP="00AA30CC">
      <w:pPr>
        <w:pStyle w:val="BodySPAZIO"/>
        <w:jc w:val="both"/>
        <w:rPr>
          <w:b/>
          <w:bCs/>
          <w:color w:val="102C53" w:themeColor="accent1"/>
          <w:sz w:val="24"/>
          <w:szCs w:val="12"/>
          <w:lang w:val="it-IT"/>
        </w:rPr>
      </w:pPr>
      <w:r w:rsidRPr="00AA30CC">
        <w:rPr>
          <w:b/>
          <w:bCs/>
          <w:color w:val="102C53" w:themeColor="accent1"/>
          <w:sz w:val="32"/>
          <w:szCs w:val="16"/>
          <w:lang w:val="it-IT"/>
        </w:rPr>
        <w:t>GARA EUROPEA A PROCEDURA TELEMATICA APERTA FINALIZZATA ALLA STIPULA DI UN CONTRATTO DI LUNGA DURATA AVENTE AD OGGETTO LA FORNITURA DI ENERGIA ELETTRICA PROVENIENTE DA FONTE RINNOVABILE, CD. POWER PURCHASE AGREEMENT</w:t>
      </w:r>
      <w:r>
        <w:rPr>
          <w:b/>
          <w:bCs/>
          <w:color w:val="102C53" w:themeColor="accent1"/>
          <w:sz w:val="32"/>
          <w:szCs w:val="16"/>
          <w:lang w:val="it-IT"/>
        </w:rPr>
        <w:t xml:space="preserve"> - </w:t>
      </w:r>
      <w:r w:rsidRPr="00AA30CC">
        <w:rPr>
          <w:b/>
          <w:bCs/>
          <w:color w:val="102C53" w:themeColor="accent1"/>
          <w:sz w:val="32"/>
          <w:szCs w:val="16"/>
          <w:lang w:val="it-IT"/>
        </w:rPr>
        <w:t>CIG B81CF483C7</w:t>
      </w:r>
    </w:p>
    <w:p w14:paraId="2375A70C" w14:textId="6DA8923B" w:rsidR="004E7AB7" w:rsidRDefault="004E7AB7" w:rsidP="006B7C72">
      <w:pPr>
        <w:pStyle w:val="Titolo4"/>
      </w:pPr>
    </w:p>
    <w:tbl>
      <w:tblPr>
        <w:tblStyle w:val="Grigliatabella"/>
        <w:tblW w:w="963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70"/>
      </w:tblGrid>
      <w:tr w:rsidR="00D51C6F" w14:paraId="29A5650D" w14:textId="77777777" w:rsidTr="00D51C6F">
        <w:trPr>
          <w:trHeight w:val="483"/>
        </w:trPr>
        <w:tc>
          <w:tcPr>
            <w:tcW w:w="3969" w:type="dxa"/>
            <w:tcBorders>
              <w:top w:val="nil"/>
              <w:bottom w:val="single" w:sz="18" w:space="0" w:color="102C53" w:themeColor="accent1"/>
            </w:tcBorders>
            <w:vAlign w:val="center"/>
          </w:tcPr>
          <w:p w14:paraId="6A6F6888" w14:textId="3131B796" w:rsidR="00D51C6F" w:rsidRPr="00BC0295" w:rsidRDefault="00D51C6F" w:rsidP="004E7AB7">
            <w:pPr>
              <w:pStyle w:val="TABtestatina"/>
              <w:jc w:val="left"/>
            </w:pPr>
            <w:bookmarkStart w:id="1" w:name="_Hlk199510734"/>
            <w:r>
              <w:t>OPERATORE ECONOMICO</w:t>
            </w:r>
          </w:p>
        </w:tc>
        <w:tc>
          <w:tcPr>
            <w:tcW w:w="5670" w:type="dxa"/>
            <w:tcBorders>
              <w:top w:val="nil"/>
              <w:bottom w:val="single" w:sz="18" w:space="0" w:color="102C53" w:themeColor="accent1"/>
            </w:tcBorders>
            <w:vAlign w:val="center"/>
          </w:tcPr>
          <w:p w14:paraId="4F0A1D18" w14:textId="1C1B3092" w:rsidR="00D51C6F" w:rsidRPr="00730338" w:rsidRDefault="00730338" w:rsidP="004E7AB7">
            <w:pPr>
              <w:pStyle w:val="TABtestatina"/>
              <w:rPr>
                <w:highlight w:val="yellow"/>
              </w:rPr>
            </w:pPr>
            <w:r w:rsidRPr="00730338">
              <w:rPr>
                <w:highlight w:val="yellow"/>
              </w:rPr>
              <w:t>XXX</w:t>
            </w:r>
          </w:p>
        </w:tc>
      </w:tr>
      <w:tr w:rsidR="00D51C6F" w14:paraId="188DFA84" w14:textId="77777777" w:rsidTr="00D51C6F">
        <w:trPr>
          <w:trHeight w:val="510"/>
        </w:trPr>
        <w:tc>
          <w:tcPr>
            <w:tcW w:w="3969" w:type="dxa"/>
            <w:vAlign w:val="center"/>
          </w:tcPr>
          <w:p w14:paraId="3C6F0C11" w14:textId="0E6E5058" w:rsidR="00D51C6F" w:rsidRDefault="00D51C6F" w:rsidP="002D55D5">
            <w:pPr>
              <w:pStyle w:val="TABbody"/>
            </w:pPr>
            <w:r>
              <w:t>Tipologia societaria</w:t>
            </w:r>
            <w:r w:rsidRPr="00E11F60">
              <w:t xml:space="preserve"> </w:t>
            </w:r>
          </w:p>
        </w:tc>
        <w:tc>
          <w:tcPr>
            <w:tcW w:w="5670" w:type="dxa"/>
            <w:vAlign w:val="center"/>
          </w:tcPr>
          <w:p w14:paraId="0B2EB2F5" w14:textId="6388FA02" w:rsidR="00D51C6F" w:rsidRPr="00730338" w:rsidRDefault="00730338" w:rsidP="002D55D5">
            <w:pPr>
              <w:pStyle w:val="TABbody"/>
              <w:jc w:val="right"/>
              <w:rPr>
                <w:highlight w:val="yellow"/>
              </w:rPr>
            </w:pPr>
            <w:r w:rsidRPr="00730338">
              <w:rPr>
                <w:highlight w:val="yellow"/>
              </w:rPr>
              <w:t>XXX</w:t>
            </w:r>
          </w:p>
        </w:tc>
      </w:tr>
      <w:tr w:rsidR="00D51C6F" w14:paraId="2EE40300" w14:textId="77777777" w:rsidTr="00D51C6F">
        <w:trPr>
          <w:trHeight w:val="510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1535B58" w14:textId="254DE964" w:rsidR="00D51C6F" w:rsidRPr="00E11F60" w:rsidRDefault="00D51C6F" w:rsidP="0098053E">
            <w:pPr>
              <w:pStyle w:val="TABbody"/>
            </w:pPr>
            <w:r>
              <w:t>P.IVA/Codice fiscale</w:t>
            </w:r>
            <w:r w:rsidRPr="00E11F60"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5E3E973" w14:textId="285C5463" w:rsidR="00D51C6F" w:rsidRPr="00730338" w:rsidRDefault="00D51C6F" w:rsidP="0098053E">
            <w:pPr>
              <w:pStyle w:val="TABbody"/>
              <w:jc w:val="right"/>
              <w:rPr>
                <w:highlight w:val="yellow"/>
              </w:rPr>
            </w:pPr>
            <w:r w:rsidRPr="00730338">
              <w:rPr>
                <w:highlight w:val="yellow"/>
              </w:rPr>
              <w:t>000</w:t>
            </w:r>
          </w:p>
        </w:tc>
      </w:tr>
      <w:tr w:rsidR="00D51C6F" w14:paraId="53584263" w14:textId="77777777" w:rsidTr="00D51C6F">
        <w:trPr>
          <w:trHeight w:val="510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717B8805" w14:textId="09F6A746" w:rsidR="00D51C6F" w:rsidRPr="00E11F60" w:rsidRDefault="00D51C6F" w:rsidP="0098053E">
            <w:pPr>
              <w:pStyle w:val="TABbody"/>
            </w:pPr>
            <w:r>
              <w:t>Forma di partecipazione alla procedura</w:t>
            </w:r>
            <w:r w:rsidRPr="00E11F60"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2B1E1D01" w14:textId="6CE7778E" w:rsidR="00D51C6F" w:rsidRPr="00730338" w:rsidRDefault="00730338" w:rsidP="0098053E">
            <w:pPr>
              <w:pStyle w:val="TABbody"/>
              <w:jc w:val="right"/>
              <w:rPr>
                <w:highlight w:val="yellow"/>
              </w:rPr>
            </w:pPr>
            <w:r w:rsidRPr="00730338">
              <w:rPr>
                <w:highlight w:val="yellow"/>
              </w:rPr>
              <w:t>XXX</w:t>
            </w:r>
          </w:p>
        </w:tc>
      </w:tr>
      <w:bookmarkEnd w:id="1"/>
    </w:tbl>
    <w:p w14:paraId="20609A8F" w14:textId="3C71D055" w:rsidR="003C67FD" w:rsidRDefault="003C67FD" w:rsidP="00A63FA4">
      <w:pPr>
        <w:pStyle w:val="BodySPAZIO"/>
        <w:rPr>
          <w:lang w:val="it-IT"/>
        </w:rPr>
      </w:pPr>
    </w:p>
    <w:p w14:paraId="75522418" w14:textId="4DC59C82" w:rsidR="000F5CDF" w:rsidRDefault="000F5CDF" w:rsidP="000F5CDF">
      <w:pPr>
        <w:pStyle w:val="BodySPAZIO"/>
        <w:jc w:val="center"/>
        <w:rPr>
          <w:b/>
          <w:bCs/>
          <w:lang w:val="it-IT"/>
        </w:rPr>
      </w:pPr>
      <w:r>
        <w:rPr>
          <w:b/>
          <w:bCs/>
          <w:lang w:val="it-IT"/>
        </w:rPr>
        <w:t xml:space="preserve">RELAZIONE TECNICA </w:t>
      </w:r>
      <w:r w:rsidR="00615E9F">
        <w:rPr>
          <w:b/>
          <w:bCs/>
          <w:lang w:val="it-IT"/>
        </w:rPr>
        <w:t>PER CRITERI DISCREZIONALI</w:t>
      </w:r>
    </w:p>
    <w:p w14:paraId="3111F680" w14:textId="3C8356BA" w:rsidR="00615E9F" w:rsidRPr="000F5CDF" w:rsidRDefault="00615E9F" w:rsidP="00615E9F">
      <w:pPr>
        <w:pStyle w:val="BodySPAZIO"/>
        <w:jc w:val="both"/>
        <w:rPr>
          <w:b/>
          <w:bCs/>
          <w:lang w:val="it-IT"/>
        </w:rPr>
      </w:pPr>
    </w:p>
    <w:tbl>
      <w:tblPr>
        <w:tblStyle w:val="Grigliatabella"/>
        <w:tblW w:w="963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D51C6F" w14:paraId="4A649EAA" w14:textId="77777777" w:rsidTr="00D51C6F">
        <w:trPr>
          <w:trHeight w:val="611"/>
        </w:trPr>
        <w:tc>
          <w:tcPr>
            <w:tcW w:w="9639" w:type="dxa"/>
            <w:tcBorders>
              <w:top w:val="nil"/>
              <w:bottom w:val="single" w:sz="18" w:space="0" w:color="102C53" w:themeColor="accent1"/>
            </w:tcBorders>
            <w:vAlign w:val="center"/>
          </w:tcPr>
          <w:p w14:paraId="59011A9A" w14:textId="470CD22B" w:rsidR="00D51C6F" w:rsidRPr="007A6384" w:rsidRDefault="00AA30CC" w:rsidP="00D51C6F">
            <w:pPr>
              <w:pStyle w:val="usoboll1"/>
              <w:spacing w:line="300" w:lineRule="exact"/>
              <w:jc w:val="center"/>
              <w:rPr>
                <w:rFonts w:ascii="Manrope" w:hAnsi="Manrope" w:cs="Arial"/>
                <w:b/>
                <w:bCs/>
                <w:iCs/>
                <w:sz w:val="20"/>
                <w:szCs w:val="20"/>
                <w:lang w:val="it-IT"/>
              </w:rPr>
            </w:pPr>
            <w:bookmarkStart w:id="2" w:name="_Hlk200007418"/>
            <w:bookmarkEnd w:id="0"/>
            <w:r>
              <w:rPr>
                <w:rFonts w:ascii="Manrope" w:hAnsi="Manrope" w:cs="Arial"/>
                <w:b/>
                <w:bCs/>
                <w:iCs/>
                <w:sz w:val="20"/>
                <w:szCs w:val="20"/>
                <w:lang w:val="it-IT"/>
              </w:rPr>
              <w:t>6.</w:t>
            </w:r>
            <w:r w:rsidR="00D51C6F" w:rsidRPr="007A6384">
              <w:rPr>
                <w:rFonts w:ascii="Manrope" w:hAnsi="Manrope" w:cs="Arial"/>
                <w:b/>
                <w:bCs/>
                <w:iCs/>
                <w:sz w:val="20"/>
                <w:szCs w:val="20"/>
                <w:lang w:val="it-IT"/>
              </w:rPr>
              <w:t xml:space="preserve"> </w:t>
            </w:r>
            <w:r w:rsidRPr="00F2164E">
              <w:rPr>
                <w:rFonts w:ascii="Manrope" w:hAnsi="Manrope" w:cstheme="minorHAnsi"/>
                <w:b/>
                <w:bCs/>
                <w:sz w:val="20"/>
              </w:rPr>
              <w:t>Iniziative di comunicazione e pubblicizzazione</w:t>
            </w:r>
          </w:p>
          <w:bookmarkEnd w:id="2"/>
          <w:p w14:paraId="2FC8EE24" w14:textId="5472F3D5" w:rsidR="00D51C6F" w:rsidRPr="00BC0295" w:rsidRDefault="00D51C6F" w:rsidP="00D51C6F">
            <w:pPr>
              <w:pStyle w:val="TABtestatina"/>
              <w:jc w:val="center"/>
            </w:pPr>
          </w:p>
        </w:tc>
      </w:tr>
    </w:tbl>
    <w:p w14:paraId="0F1C787E" w14:textId="5B5A3A15" w:rsidR="00730338" w:rsidRDefault="00730338" w:rsidP="00A63FA4">
      <w:pPr>
        <w:pStyle w:val="BodySPAZIO"/>
        <w:rPr>
          <w:lang w:val="it-IT"/>
        </w:rPr>
      </w:pPr>
    </w:p>
    <w:p w14:paraId="6BBA028A" w14:textId="77777777" w:rsidR="00AA30CC" w:rsidRPr="00F2164E" w:rsidRDefault="00AA30CC" w:rsidP="00AA30CC">
      <w:pPr>
        <w:pStyle w:val="usoboll1"/>
        <w:spacing w:line="312" w:lineRule="auto"/>
        <w:rPr>
          <w:rFonts w:ascii="Manrope" w:hAnsi="Manrope" w:cstheme="minorHAnsi"/>
          <w:sz w:val="20"/>
        </w:rPr>
      </w:pPr>
      <w:r w:rsidRPr="00F2164E">
        <w:rPr>
          <w:rFonts w:ascii="Manrope" w:hAnsi="Manrope" w:cstheme="minorHAnsi"/>
          <w:sz w:val="20"/>
        </w:rPr>
        <w:t>Vengono premiate azioni di comunicazione e pubblicizzazione dell’iniziativa contrattuale condotte a spese del Fornitore. Il criterio è volto a premiare l’adeguata comunicazione del contratto, delle sue caratteristiche tecniche ed economiche.</w:t>
      </w:r>
    </w:p>
    <w:p w14:paraId="5A006317" w14:textId="77777777" w:rsidR="00AA30CC" w:rsidRPr="00F2164E" w:rsidRDefault="00AA30CC" w:rsidP="00AA30CC">
      <w:pPr>
        <w:pStyle w:val="usoboll1"/>
        <w:spacing w:line="312" w:lineRule="auto"/>
        <w:rPr>
          <w:rFonts w:ascii="Manrope" w:hAnsi="Manrope" w:cstheme="minorHAnsi"/>
          <w:sz w:val="20"/>
        </w:rPr>
      </w:pPr>
      <w:r w:rsidRPr="00F2164E">
        <w:rPr>
          <w:rFonts w:ascii="Manrope" w:hAnsi="Manrope" w:cstheme="minorHAnsi"/>
          <w:sz w:val="20"/>
        </w:rPr>
        <w:t>L’offerta tecnica potrà essere debitamente supportata e argomentata all’interno della Relazione Tecnica di cui al paragrafo 14. A questo proposito, sarà premiata un’adeguata trattazione dei seguenti aspetti:</w:t>
      </w:r>
    </w:p>
    <w:p w14:paraId="5BE6460A" w14:textId="77777777" w:rsidR="00AA30CC" w:rsidRPr="00F2164E" w:rsidRDefault="00AA30CC" w:rsidP="00AA30CC">
      <w:pPr>
        <w:pStyle w:val="usoboll1"/>
        <w:numPr>
          <w:ilvl w:val="0"/>
          <w:numId w:val="12"/>
        </w:numPr>
        <w:suppressAutoHyphens/>
        <w:spacing w:line="312" w:lineRule="auto"/>
        <w:rPr>
          <w:rFonts w:ascii="Manrope" w:hAnsi="Manrope" w:cstheme="minorHAnsi"/>
          <w:sz w:val="20"/>
        </w:rPr>
      </w:pPr>
      <w:r w:rsidRPr="00F2164E">
        <w:rPr>
          <w:rFonts w:ascii="Manrope" w:hAnsi="Manrope" w:cstheme="minorHAnsi"/>
          <w:sz w:val="20"/>
        </w:rPr>
        <w:t>azioni di promozione nella fase di stipula del contratto,</w:t>
      </w:r>
    </w:p>
    <w:p w14:paraId="2C19E1EC" w14:textId="77777777" w:rsidR="00AA30CC" w:rsidRPr="00F2164E" w:rsidRDefault="00AA30CC" w:rsidP="00AA30CC">
      <w:pPr>
        <w:pStyle w:val="usoboll1"/>
        <w:numPr>
          <w:ilvl w:val="0"/>
          <w:numId w:val="12"/>
        </w:numPr>
        <w:suppressAutoHyphens/>
        <w:spacing w:line="312" w:lineRule="auto"/>
        <w:rPr>
          <w:rFonts w:ascii="Manrope" w:hAnsi="Manrope" w:cstheme="minorHAnsi"/>
          <w:sz w:val="20"/>
        </w:rPr>
      </w:pPr>
      <w:r w:rsidRPr="00F2164E">
        <w:rPr>
          <w:rFonts w:ascii="Manrope" w:hAnsi="Manrope" w:cstheme="minorHAnsi"/>
          <w:sz w:val="20"/>
        </w:rPr>
        <w:t>azioni di promozione nella fase esecutiva del contratto,</w:t>
      </w:r>
    </w:p>
    <w:p w14:paraId="77FCF0F9" w14:textId="77777777" w:rsidR="00AA30CC" w:rsidRPr="00F2164E" w:rsidRDefault="00AA30CC" w:rsidP="00AA30CC">
      <w:pPr>
        <w:pStyle w:val="usoboll1"/>
        <w:numPr>
          <w:ilvl w:val="0"/>
          <w:numId w:val="12"/>
        </w:numPr>
        <w:suppressAutoHyphens/>
        <w:spacing w:line="312" w:lineRule="auto"/>
        <w:rPr>
          <w:rFonts w:ascii="Manrope" w:hAnsi="Manrope" w:cstheme="minorHAnsi"/>
          <w:sz w:val="20"/>
        </w:rPr>
      </w:pPr>
      <w:r w:rsidRPr="00F2164E">
        <w:rPr>
          <w:rFonts w:ascii="Manrope" w:hAnsi="Manrope" w:cstheme="minorHAnsi"/>
          <w:sz w:val="20"/>
        </w:rPr>
        <w:t>azioni di comunicazione interna, volta a far conoscere all’Amministrazione Appaltante e ai suoi dipendenti le caratteristiche e l’origine dell’energia inclusa nella fornitura, anche attraverso opportuni strumenti digitali (applicazioni, siti e pagine web, ecc..),</w:t>
      </w:r>
    </w:p>
    <w:p w14:paraId="3DB58348" w14:textId="77777777" w:rsidR="00AA30CC" w:rsidRPr="00F2164E" w:rsidRDefault="00AA30CC" w:rsidP="00AA30CC">
      <w:pPr>
        <w:pStyle w:val="usoboll1"/>
        <w:numPr>
          <w:ilvl w:val="0"/>
          <w:numId w:val="12"/>
        </w:numPr>
        <w:suppressAutoHyphens/>
        <w:spacing w:line="312" w:lineRule="auto"/>
        <w:rPr>
          <w:rFonts w:ascii="Manrope" w:hAnsi="Manrope" w:cstheme="minorHAnsi"/>
          <w:sz w:val="20"/>
        </w:rPr>
      </w:pPr>
      <w:r w:rsidRPr="00F2164E">
        <w:rPr>
          <w:rFonts w:ascii="Manrope" w:hAnsi="Manrope" w:cstheme="minorHAnsi"/>
          <w:sz w:val="20"/>
        </w:rPr>
        <w:t xml:space="preserve">azioni di coinvolgimento dell’Amministrazione Appaltante in iniziative del Fornitore quali eventi, </w:t>
      </w:r>
      <w:r w:rsidRPr="00F2164E">
        <w:rPr>
          <w:rFonts w:ascii="Manrope" w:hAnsi="Manrope" w:cstheme="minorHAnsi"/>
          <w:sz w:val="20"/>
        </w:rPr>
        <w:lastRenderedPageBreak/>
        <w:t>convegni, conferenze,</w:t>
      </w:r>
    </w:p>
    <w:p w14:paraId="2F730CAD" w14:textId="777A40B0" w:rsidR="00AA30CC" w:rsidRPr="00AA30CC" w:rsidRDefault="00AA30CC" w:rsidP="00AA30CC">
      <w:pPr>
        <w:pStyle w:val="BodySPAZIO"/>
        <w:rPr>
          <w:lang w:val="it-IT"/>
        </w:rPr>
      </w:pPr>
      <w:r w:rsidRPr="00AA30CC">
        <w:rPr>
          <w:rFonts w:cstheme="minorHAnsi"/>
          <w:lang w:val="it-IT"/>
        </w:rPr>
        <w:t>azioni di comunicazione attraverso canali web, stampa digitale e cartacea, radio e televisione, sempre in coordinamento con l’Amministrazione Appaltante e nel rispetto dei requisiti richiesti a questo proposito</w:t>
      </w:r>
    </w:p>
    <w:sectPr w:rsidR="00AA30CC" w:rsidRPr="00AA30CC" w:rsidSect="00164DC9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7" w:right="1134" w:bottom="1134" w:left="1134" w:header="652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BDECF" w14:textId="77777777" w:rsidR="00A93F9D" w:rsidRDefault="00A93F9D" w:rsidP="00A93F9D">
      <w:pPr>
        <w:spacing w:after="0" w:line="240" w:lineRule="auto"/>
      </w:pPr>
      <w:r>
        <w:separator/>
      </w:r>
    </w:p>
  </w:endnote>
  <w:endnote w:type="continuationSeparator" w:id="0">
    <w:p w14:paraId="1BCC1C70" w14:textId="77777777" w:rsidR="00A93F9D" w:rsidRDefault="00A93F9D" w:rsidP="00A9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  <w:embedRegular r:id="rId1" w:fontKey="{F91723F8-2A63-4A3D-951D-B61A8DEFCBC0}"/>
    <w:embedBold r:id="rId2" w:fontKey="{CF2773EA-C6A2-435B-B747-7110B71FAF20}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9A13" w14:textId="0A92C6B3" w:rsidR="00B068CB" w:rsidRDefault="00B068CB" w:rsidP="00B068CB"/>
  <w:sdt>
    <w:sdtPr>
      <w:id w:val="-1106490974"/>
      <w:docPartObj>
        <w:docPartGallery w:val="Page Numbers (Bottom of Page)"/>
        <w:docPartUnique/>
      </w:docPartObj>
    </w:sdtPr>
    <w:sdtEndPr/>
    <w:sdtContent>
      <w:p w14:paraId="68D9D6A4" w14:textId="0378CC7A" w:rsidR="0015690B" w:rsidRPr="007523DF" w:rsidRDefault="00730338" w:rsidP="007523DF">
        <w:pPr>
          <w:pStyle w:val="Footer"/>
        </w:pPr>
        <w:r>
          <w:t xml:space="preserve">Relazione tecnica | </w:t>
        </w:r>
        <w:r w:rsidRPr="00730338">
          <w:t xml:space="preserve">APPALTO SPECIFICO INDETTO DEL POLITECNICO DI MILANO PER L’AFFIDAMENTO DI SERVIZI DI CONTROL ROOM E VIGILANZA NELL’AMBITO SISTEMA DINAMICO DI ACQUISIZIONE DELLA PUBBLICA AMMINISTRAZIONE PER I SERVIZI DI VIGILANZA </w:t>
        </w:r>
        <w:r>
          <w:t xml:space="preserve">                              </w:t>
        </w:r>
        <w:r w:rsidR="0066002A" w:rsidRPr="007523DF">
          <w:fldChar w:fldCharType="begin"/>
        </w:r>
        <w:r w:rsidR="0066002A" w:rsidRPr="007523DF">
          <w:instrText>PAGE   \* MERGEFORMAT</w:instrText>
        </w:r>
        <w:r w:rsidR="0066002A" w:rsidRPr="007523DF">
          <w:fldChar w:fldCharType="separate"/>
        </w:r>
        <w:r w:rsidR="0066002A" w:rsidRPr="007523DF">
          <w:t>2</w:t>
        </w:r>
        <w:r w:rsidR="0066002A" w:rsidRPr="007523D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F45" w14:textId="3278C122" w:rsidR="00C45008" w:rsidRDefault="00C45008" w:rsidP="00A93CA4">
    <w:pPr>
      <w:pStyle w:val="spazio20"/>
    </w:pPr>
  </w:p>
  <w:p w14:paraId="5EEC7673" w14:textId="42740E74" w:rsidR="00B535F6" w:rsidRPr="002F3687" w:rsidRDefault="002F3687" w:rsidP="00736234">
    <w:pPr>
      <w:pStyle w:val="Footer"/>
      <w:rPr>
        <w:b/>
        <w:bCs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E06CD" w14:textId="77777777" w:rsidR="00A93F9D" w:rsidRDefault="00A93F9D" w:rsidP="00A93F9D">
      <w:pPr>
        <w:spacing w:after="0" w:line="240" w:lineRule="auto"/>
      </w:pPr>
      <w:r>
        <w:separator/>
      </w:r>
    </w:p>
  </w:footnote>
  <w:footnote w:type="continuationSeparator" w:id="0">
    <w:p w14:paraId="05D2BD13" w14:textId="77777777" w:rsidR="00A93F9D" w:rsidRDefault="00A93F9D" w:rsidP="00A9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0CB5DD10" w14:textId="77777777" w:rsidTr="00164DC9">
      <w:tc>
        <w:tcPr>
          <w:tcW w:w="9628" w:type="dxa"/>
        </w:tcPr>
        <w:p w14:paraId="04B0C658" w14:textId="518B7452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6DFA3CD6" wp14:editId="33FCCFC9">
                <wp:extent cx="1728000" cy="576000"/>
                <wp:effectExtent l="0" t="0" r="571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964CC14" w14:textId="00DBCBEC" w:rsidR="00164DC9" w:rsidRDefault="00164DC9" w:rsidP="00164DC9">
    <w:pPr>
      <w:pStyle w:val="Body"/>
    </w:pPr>
  </w:p>
  <w:p w14:paraId="245EF2D7" w14:textId="6996F9C5" w:rsidR="00164DC9" w:rsidRDefault="00164DC9">
    <w:pPr>
      <w:pStyle w:val="Intestazione"/>
    </w:pPr>
  </w:p>
  <w:p w14:paraId="5FF8E856" w14:textId="77777777" w:rsidR="00164DC9" w:rsidRDefault="00164D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6BC97110" w14:textId="77777777" w:rsidTr="00164DC9">
      <w:tc>
        <w:tcPr>
          <w:tcW w:w="9628" w:type="dxa"/>
        </w:tcPr>
        <w:p w14:paraId="3E7363D3" w14:textId="0D0DA785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5FE052C9" wp14:editId="3E7BFAF3">
                <wp:extent cx="1728000" cy="576000"/>
                <wp:effectExtent l="0" t="0" r="571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B84D15D" w14:textId="38FB1EB7" w:rsidR="00C45008" w:rsidRDefault="00C45008" w:rsidP="00164DC9">
    <w:pPr>
      <w:pStyle w:val="Body"/>
    </w:pPr>
  </w:p>
  <w:p w14:paraId="14D6164B" w14:textId="7421FD7B" w:rsidR="00164DC9" w:rsidRDefault="00164DC9" w:rsidP="00164DC9">
    <w:pPr>
      <w:pStyle w:val="Body"/>
    </w:pPr>
  </w:p>
  <w:p w14:paraId="6954C396" w14:textId="77777777" w:rsidR="00164DC9" w:rsidRDefault="00164DC9" w:rsidP="00164DC9">
    <w:pPr>
      <w:pStyle w:val="Bod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EB0"/>
    <w:multiLevelType w:val="hybridMultilevel"/>
    <w:tmpl w:val="76ECA3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665C"/>
    <w:multiLevelType w:val="hybridMultilevel"/>
    <w:tmpl w:val="3EE0AAF6"/>
    <w:lvl w:ilvl="0" w:tplc="0A0CDF88">
      <w:start w:val="1"/>
      <w:numFmt w:val="bullet"/>
      <w:lvlText w:val="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45000"/>
    <w:multiLevelType w:val="hybridMultilevel"/>
    <w:tmpl w:val="C420A6BA"/>
    <w:lvl w:ilvl="0" w:tplc="CE065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722F5"/>
    <w:multiLevelType w:val="hybridMultilevel"/>
    <w:tmpl w:val="9E62B946"/>
    <w:lvl w:ilvl="0" w:tplc="0A0CDF88">
      <w:start w:val="1"/>
      <w:numFmt w:val="bullet"/>
      <w:lvlText w:val="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31566"/>
    <w:multiLevelType w:val="hybridMultilevel"/>
    <w:tmpl w:val="319A3E34"/>
    <w:lvl w:ilvl="0" w:tplc="0A0CDF88">
      <w:start w:val="1"/>
      <w:numFmt w:val="bullet"/>
      <w:lvlText w:val="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8073D"/>
    <w:multiLevelType w:val="hybridMultilevel"/>
    <w:tmpl w:val="1546A648"/>
    <w:lvl w:ilvl="0" w:tplc="ADBECA00">
      <w:start w:val="1"/>
      <w:numFmt w:val="decimal"/>
      <w:pStyle w:val="ELENCOol"/>
      <w:lvlText w:val="%1."/>
      <w:lvlJc w:val="left"/>
      <w:pPr>
        <w:ind w:left="720" w:hanging="360"/>
      </w:pPr>
      <w:rPr>
        <w:rFonts w:hint="default"/>
      </w:rPr>
    </w:lvl>
    <w:lvl w:ilvl="1" w:tplc="BF8A80BC">
      <w:start w:val="1"/>
      <w:numFmt w:val="bullet"/>
      <w:pStyle w:val="ELENCOul2livello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45BC1"/>
    <w:multiLevelType w:val="hybridMultilevel"/>
    <w:tmpl w:val="7D06E892"/>
    <w:lvl w:ilvl="0" w:tplc="0A0CDF88">
      <w:start w:val="1"/>
      <w:numFmt w:val="bullet"/>
      <w:lvlText w:val="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67BA6"/>
    <w:multiLevelType w:val="hybridMultilevel"/>
    <w:tmpl w:val="A14EC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D4544"/>
    <w:multiLevelType w:val="hybridMultilevel"/>
    <w:tmpl w:val="206AD768"/>
    <w:lvl w:ilvl="0" w:tplc="95D6D4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247F"/>
    <w:multiLevelType w:val="hybridMultilevel"/>
    <w:tmpl w:val="1C7C32D0"/>
    <w:lvl w:ilvl="0" w:tplc="DA405902">
      <w:numFmt w:val="bullet"/>
      <w:pStyle w:val="ELENCOul"/>
      <w:lvlText w:val="-"/>
      <w:lvlJc w:val="left"/>
      <w:pPr>
        <w:ind w:left="2520" w:hanging="360"/>
      </w:pPr>
      <w:rPr>
        <w:rFonts w:ascii="Manrope" w:eastAsiaTheme="minorHAnsi" w:hAnsi="Manrop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71CC5F59"/>
    <w:multiLevelType w:val="hybridMultilevel"/>
    <w:tmpl w:val="461AA936"/>
    <w:lvl w:ilvl="0" w:tplc="40BE0A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0812F7"/>
    <w:multiLevelType w:val="hybridMultilevel"/>
    <w:tmpl w:val="9C90EEB0"/>
    <w:lvl w:ilvl="0" w:tplc="87FA1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9"/>
  </w:num>
  <w:num w:numId="5">
    <w:abstractNumId w:val="5"/>
  </w:num>
  <w:num w:numId="6">
    <w:abstractNumId w:val="0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0"/>
  <w:hyphenationZone w:val="283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D"/>
    <w:rsid w:val="0002471E"/>
    <w:rsid w:val="000317D1"/>
    <w:rsid w:val="0007696E"/>
    <w:rsid w:val="000A2977"/>
    <w:rsid w:val="000B28D1"/>
    <w:rsid w:val="000B645F"/>
    <w:rsid w:val="000C505B"/>
    <w:rsid w:val="000C7E89"/>
    <w:rsid w:val="000F5CDF"/>
    <w:rsid w:val="0010032B"/>
    <w:rsid w:val="001163F6"/>
    <w:rsid w:val="00123432"/>
    <w:rsid w:val="00136F3C"/>
    <w:rsid w:val="001551AD"/>
    <w:rsid w:val="0015690B"/>
    <w:rsid w:val="00164DC9"/>
    <w:rsid w:val="00170CD5"/>
    <w:rsid w:val="00193368"/>
    <w:rsid w:val="0019553C"/>
    <w:rsid w:val="001A29E6"/>
    <w:rsid w:val="001A69C5"/>
    <w:rsid w:val="001E53D3"/>
    <w:rsid w:val="001F0550"/>
    <w:rsid w:val="001F7EF0"/>
    <w:rsid w:val="00242443"/>
    <w:rsid w:val="00255680"/>
    <w:rsid w:val="0026360C"/>
    <w:rsid w:val="002665ED"/>
    <w:rsid w:val="00275926"/>
    <w:rsid w:val="002A20E6"/>
    <w:rsid w:val="002B3513"/>
    <w:rsid w:val="002D55D5"/>
    <w:rsid w:val="002F3687"/>
    <w:rsid w:val="00320188"/>
    <w:rsid w:val="00322693"/>
    <w:rsid w:val="003254D0"/>
    <w:rsid w:val="003568EE"/>
    <w:rsid w:val="0037620C"/>
    <w:rsid w:val="0038657B"/>
    <w:rsid w:val="00394E3D"/>
    <w:rsid w:val="003B582F"/>
    <w:rsid w:val="003C67FD"/>
    <w:rsid w:val="003C7F3C"/>
    <w:rsid w:val="003D4216"/>
    <w:rsid w:val="003E033E"/>
    <w:rsid w:val="004015E7"/>
    <w:rsid w:val="004646A6"/>
    <w:rsid w:val="00470437"/>
    <w:rsid w:val="004718F8"/>
    <w:rsid w:val="00475134"/>
    <w:rsid w:val="00481866"/>
    <w:rsid w:val="00484D9D"/>
    <w:rsid w:val="00492069"/>
    <w:rsid w:val="004E02B9"/>
    <w:rsid w:val="004E4BEC"/>
    <w:rsid w:val="004E7AB7"/>
    <w:rsid w:val="0050640B"/>
    <w:rsid w:val="0051117E"/>
    <w:rsid w:val="00537FB1"/>
    <w:rsid w:val="00540635"/>
    <w:rsid w:val="00541756"/>
    <w:rsid w:val="0056076D"/>
    <w:rsid w:val="00577769"/>
    <w:rsid w:val="005A72D6"/>
    <w:rsid w:val="00615E9F"/>
    <w:rsid w:val="00625C13"/>
    <w:rsid w:val="006470BD"/>
    <w:rsid w:val="006559A2"/>
    <w:rsid w:val="0066002A"/>
    <w:rsid w:val="00692DDA"/>
    <w:rsid w:val="006B7C72"/>
    <w:rsid w:val="006C2FA9"/>
    <w:rsid w:val="006D7FE7"/>
    <w:rsid w:val="006E0663"/>
    <w:rsid w:val="006E38C9"/>
    <w:rsid w:val="006F2697"/>
    <w:rsid w:val="006F4204"/>
    <w:rsid w:val="006F653A"/>
    <w:rsid w:val="00700EE6"/>
    <w:rsid w:val="00701730"/>
    <w:rsid w:val="00705793"/>
    <w:rsid w:val="00730338"/>
    <w:rsid w:val="00736234"/>
    <w:rsid w:val="007515B7"/>
    <w:rsid w:val="007523DF"/>
    <w:rsid w:val="007776B3"/>
    <w:rsid w:val="007946F7"/>
    <w:rsid w:val="00820F78"/>
    <w:rsid w:val="00846937"/>
    <w:rsid w:val="00853487"/>
    <w:rsid w:val="008B01AE"/>
    <w:rsid w:val="008D71F7"/>
    <w:rsid w:val="008E1C5E"/>
    <w:rsid w:val="008E7889"/>
    <w:rsid w:val="008E7E49"/>
    <w:rsid w:val="008F5CE1"/>
    <w:rsid w:val="008F6EC1"/>
    <w:rsid w:val="00921EC9"/>
    <w:rsid w:val="00922C6C"/>
    <w:rsid w:val="00952547"/>
    <w:rsid w:val="009653CF"/>
    <w:rsid w:val="0098053E"/>
    <w:rsid w:val="00986CD1"/>
    <w:rsid w:val="009A40CE"/>
    <w:rsid w:val="009B3EBA"/>
    <w:rsid w:val="009C7D2E"/>
    <w:rsid w:val="00A16C14"/>
    <w:rsid w:val="00A1700E"/>
    <w:rsid w:val="00A379E4"/>
    <w:rsid w:val="00A63FA4"/>
    <w:rsid w:val="00A8041A"/>
    <w:rsid w:val="00A871BE"/>
    <w:rsid w:val="00A93CA4"/>
    <w:rsid w:val="00A93F9D"/>
    <w:rsid w:val="00AA30CC"/>
    <w:rsid w:val="00AE68E2"/>
    <w:rsid w:val="00B06438"/>
    <w:rsid w:val="00B068CB"/>
    <w:rsid w:val="00B13E4C"/>
    <w:rsid w:val="00B157A3"/>
    <w:rsid w:val="00B535F6"/>
    <w:rsid w:val="00B84663"/>
    <w:rsid w:val="00B85AFA"/>
    <w:rsid w:val="00B9028F"/>
    <w:rsid w:val="00BC0295"/>
    <w:rsid w:val="00BC4571"/>
    <w:rsid w:val="00BD43B7"/>
    <w:rsid w:val="00BE048C"/>
    <w:rsid w:val="00BE4E89"/>
    <w:rsid w:val="00C001B2"/>
    <w:rsid w:val="00C01B8B"/>
    <w:rsid w:val="00C06114"/>
    <w:rsid w:val="00C22282"/>
    <w:rsid w:val="00C3270F"/>
    <w:rsid w:val="00C3400C"/>
    <w:rsid w:val="00C41162"/>
    <w:rsid w:val="00C45008"/>
    <w:rsid w:val="00C75D9A"/>
    <w:rsid w:val="00C944ED"/>
    <w:rsid w:val="00CE2189"/>
    <w:rsid w:val="00CF7AAA"/>
    <w:rsid w:val="00D22A38"/>
    <w:rsid w:val="00D47C83"/>
    <w:rsid w:val="00D51C6F"/>
    <w:rsid w:val="00D7546B"/>
    <w:rsid w:val="00D91581"/>
    <w:rsid w:val="00DA0A78"/>
    <w:rsid w:val="00DC3C4D"/>
    <w:rsid w:val="00DD23B6"/>
    <w:rsid w:val="00DD5C11"/>
    <w:rsid w:val="00DF354F"/>
    <w:rsid w:val="00DF3593"/>
    <w:rsid w:val="00E177ED"/>
    <w:rsid w:val="00E263DF"/>
    <w:rsid w:val="00E314B5"/>
    <w:rsid w:val="00E43C70"/>
    <w:rsid w:val="00E537A1"/>
    <w:rsid w:val="00E75CC2"/>
    <w:rsid w:val="00E84E31"/>
    <w:rsid w:val="00E95D76"/>
    <w:rsid w:val="00EA2394"/>
    <w:rsid w:val="00EB2DFC"/>
    <w:rsid w:val="00ED4185"/>
    <w:rsid w:val="00ED5185"/>
    <w:rsid w:val="00ED7558"/>
    <w:rsid w:val="00EE6760"/>
    <w:rsid w:val="00F502F8"/>
    <w:rsid w:val="00F835B4"/>
    <w:rsid w:val="00FB0E9D"/>
    <w:rsid w:val="00FB6037"/>
    <w:rsid w:val="00FE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B4ABC21"/>
  <w15:chartTrackingRefBased/>
  <w15:docId w15:val="{58E98EEC-64FC-4FCB-AC7E-AC429FA0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03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F9D"/>
  </w:style>
  <w:style w:type="paragraph" w:styleId="Pidipagina">
    <w:name w:val="footer"/>
    <w:basedOn w:val="Normale"/>
    <w:link w:val="Pidipagina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F9D"/>
  </w:style>
  <w:style w:type="paragraph" w:customStyle="1" w:styleId="Body">
    <w:name w:val="_Body"/>
    <w:basedOn w:val="Normale"/>
    <w:qFormat/>
    <w:rsid w:val="00A63FA4"/>
    <w:pPr>
      <w:spacing w:after="0"/>
    </w:pPr>
    <w:rPr>
      <w:rFonts w:ascii="Manrope" w:hAnsi="Manrope" w:cs="Frank Ruhl Libre"/>
      <w:sz w:val="20"/>
      <w:szCs w:val="20"/>
    </w:rPr>
  </w:style>
  <w:style w:type="paragraph" w:customStyle="1" w:styleId="Footer">
    <w:name w:val="_Footer"/>
    <w:basedOn w:val="Normale"/>
    <w:qFormat/>
    <w:rsid w:val="005A72D6"/>
    <w:pPr>
      <w:tabs>
        <w:tab w:val="right" w:pos="9638"/>
      </w:tabs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5690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690B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8E1C5E"/>
  </w:style>
  <w:style w:type="paragraph" w:styleId="NormaleWeb">
    <w:name w:val="Normal (Web)"/>
    <w:basedOn w:val="Normale"/>
    <w:uiPriority w:val="99"/>
    <w:semiHidden/>
    <w:unhideWhenUsed/>
    <w:rsid w:val="008E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ld">
    <w:name w:val="_bold"/>
    <w:basedOn w:val="Carpredefinitoparagrafo"/>
    <w:uiPriority w:val="1"/>
    <w:qFormat/>
    <w:rsid w:val="008F6EC1"/>
    <w:rPr>
      <w:rFonts w:ascii="Manrope" w:hAnsi="Manrope"/>
      <w:b/>
      <w:bCs/>
    </w:rPr>
  </w:style>
  <w:style w:type="paragraph" w:customStyle="1" w:styleId="BodySPAZIO">
    <w:name w:val="_Body_SPAZIO"/>
    <w:basedOn w:val="Body"/>
    <w:qFormat/>
    <w:rsid w:val="00A1700E"/>
    <w:pPr>
      <w:spacing w:after="200"/>
    </w:pPr>
    <w:rPr>
      <w:lang w:val="en-GB"/>
    </w:rPr>
  </w:style>
  <w:style w:type="paragraph" w:customStyle="1" w:styleId="titolo1">
    <w:name w:val="_titolo1"/>
    <w:basedOn w:val="BodySPAZIO"/>
    <w:next w:val="Body"/>
    <w:qFormat/>
    <w:rsid w:val="00EE6760"/>
    <w:rPr>
      <w:b/>
      <w:bCs/>
      <w:color w:val="102C53" w:themeColor="accent1"/>
      <w:sz w:val="40"/>
    </w:rPr>
  </w:style>
  <w:style w:type="paragraph" w:customStyle="1" w:styleId="Titolo2">
    <w:name w:val="_Titolo2"/>
    <w:basedOn w:val="titolo1"/>
    <w:next w:val="Body"/>
    <w:qFormat/>
    <w:rsid w:val="00EE6760"/>
    <w:pPr>
      <w:spacing w:before="400"/>
    </w:pPr>
    <w:rPr>
      <w:sz w:val="32"/>
    </w:rPr>
  </w:style>
  <w:style w:type="paragraph" w:customStyle="1" w:styleId="Titolo3">
    <w:name w:val="_Titolo3"/>
    <w:basedOn w:val="titolo1"/>
    <w:next w:val="Body"/>
    <w:qFormat/>
    <w:rsid w:val="00EE6760"/>
    <w:pPr>
      <w:spacing w:before="400"/>
    </w:pPr>
    <w:rPr>
      <w:sz w:val="24"/>
      <w:szCs w:val="14"/>
      <w:lang w:val="it-IT"/>
    </w:rPr>
  </w:style>
  <w:style w:type="paragraph" w:customStyle="1" w:styleId="ELENCOul">
    <w:name w:val="_ELENCO_ul"/>
    <w:basedOn w:val="BodySPAZIO"/>
    <w:qFormat/>
    <w:rsid w:val="009A40CE"/>
    <w:pPr>
      <w:numPr>
        <w:numId w:val="4"/>
      </w:numPr>
      <w:spacing w:after="0"/>
      <w:ind w:left="360"/>
    </w:pPr>
  </w:style>
  <w:style w:type="paragraph" w:customStyle="1" w:styleId="ELENCOol">
    <w:name w:val="_ELENCO_ol"/>
    <w:basedOn w:val="ELENCOul"/>
    <w:qFormat/>
    <w:rsid w:val="009A40CE"/>
    <w:pPr>
      <w:numPr>
        <w:numId w:val="5"/>
      </w:numPr>
      <w:ind w:left="360"/>
    </w:pPr>
  </w:style>
  <w:style w:type="paragraph" w:customStyle="1" w:styleId="ELENCOul2livello">
    <w:name w:val="_ELENCO_ul_2livello"/>
    <w:basedOn w:val="ELENCOul"/>
    <w:qFormat/>
    <w:rsid w:val="009A40CE"/>
    <w:pPr>
      <w:numPr>
        <w:ilvl w:val="1"/>
        <w:numId w:val="5"/>
      </w:numPr>
      <w:ind w:left="723"/>
    </w:pPr>
  </w:style>
  <w:style w:type="paragraph" w:customStyle="1" w:styleId="Titolo4">
    <w:name w:val="_Titolo4"/>
    <w:basedOn w:val="titolo1"/>
    <w:next w:val="Body"/>
    <w:qFormat/>
    <w:rsid w:val="006B7C72"/>
    <w:pPr>
      <w:spacing w:before="400"/>
    </w:pPr>
    <w:rPr>
      <w:caps/>
      <w:sz w:val="18"/>
      <w:szCs w:val="8"/>
      <w:lang w:val="it-IT"/>
    </w:rPr>
  </w:style>
  <w:style w:type="table" w:styleId="Grigliatabella">
    <w:name w:val="Table Grid"/>
    <w:basedOn w:val="Tabellanormale"/>
    <w:uiPriority w:val="39"/>
    <w:rsid w:val="00BC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testatina">
    <w:name w:val="_TAB_testatina"/>
    <w:basedOn w:val="Body"/>
    <w:qFormat/>
    <w:rsid w:val="004E7AB7"/>
    <w:pPr>
      <w:spacing w:line="240" w:lineRule="auto"/>
      <w:jc w:val="right"/>
    </w:pPr>
    <w:rPr>
      <w:b/>
      <w:bCs/>
    </w:rPr>
  </w:style>
  <w:style w:type="paragraph" w:customStyle="1" w:styleId="TABbody">
    <w:name w:val="_TAB_body"/>
    <w:basedOn w:val="Body"/>
    <w:qFormat/>
    <w:rsid w:val="004E7AB7"/>
    <w:pPr>
      <w:spacing w:line="240" w:lineRule="auto"/>
    </w:pPr>
  </w:style>
  <w:style w:type="paragraph" w:customStyle="1" w:styleId="TABnote">
    <w:name w:val="_TAB_note"/>
    <w:basedOn w:val="Body"/>
    <w:qFormat/>
    <w:rsid w:val="00322693"/>
    <w:pPr>
      <w:spacing w:before="240" w:after="360"/>
    </w:pPr>
    <w:rPr>
      <w:color w:val="7F7F7F" w:themeColor="text1" w:themeTint="80"/>
      <w:sz w:val="16"/>
      <w:szCs w:val="16"/>
      <w:lang w:val="en-GB"/>
    </w:rPr>
  </w:style>
  <w:style w:type="paragraph" w:customStyle="1" w:styleId="spazio20">
    <w:name w:val="_spazio_20"/>
    <w:basedOn w:val="Normale"/>
    <w:rsid w:val="002F3687"/>
    <w:pPr>
      <w:spacing w:after="400" w:line="240" w:lineRule="auto"/>
    </w:pPr>
    <w:rPr>
      <w:rFonts w:ascii="Frank Ruhl Libre" w:hAnsi="Frank Ruhl Libre" w:cs="Frank Ruhl Libre"/>
    </w:rPr>
  </w:style>
  <w:style w:type="character" w:styleId="Testosegnaposto">
    <w:name w:val="Placeholder Text"/>
    <w:basedOn w:val="Carpredefinitoparagrafo"/>
    <w:uiPriority w:val="99"/>
    <w:semiHidden/>
    <w:rsid w:val="0038657B"/>
    <w:rPr>
      <w:color w:val="808080"/>
    </w:rPr>
  </w:style>
  <w:style w:type="paragraph" w:customStyle="1" w:styleId="FooterSX">
    <w:name w:val="_Footer_SX"/>
    <w:basedOn w:val="Normale"/>
    <w:qFormat/>
    <w:rsid w:val="000C7E89"/>
    <w:pPr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paragraph" w:customStyle="1" w:styleId="Data">
    <w:name w:val="_Data"/>
    <w:basedOn w:val="Body"/>
    <w:qFormat/>
    <w:rsid w:val="003254D0"/>
    <w:pPr>
      <w:spacing w:after="2760"/>
      <w:jc w:val="right"/>
    </w:pPr>
  </w:style>
  <w:style w:type="paragraph" w:customStyle="1" w:styleId="usoboll1">
    <w:name w:val="usoboll1"/>
    <w:basedOn w:val="Normale"/>
    <w:link w:val="usoboll1Carattere"/>
    <w:qFormat/>
    <w:rsid w:val="00D51C6F"/>
    <w:pPr>
      <w:widowControl w:val="0"/>
      <w:spacing w:after="0" w:line="482" w:lineRule="atLeast"/>
      <w:jc w:val="both"/>
    </w:pPr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customStyle="1" w:styleId="usoboll1Carattere">
    <w:name w:val="usoboll1 Carattere"/>
    <w:link w:val="usoboll1"/>
    <w:rsid w:val="00D51C6F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7F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3C67F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7FD"/>
    <w:rPr>
      <w:vertAlign w:val="superscript"/>
    </w:rPr>
  </w:style>
  <w:style w:type="character" w:customStyle="1" w:styleId="NoSpacingChar">
    <w:name w:val="No Spacing Char"/>
    <w:qFormat/>
    <w:rsid w:val="00AA30CC"/>
    <w:rPr>
      <w:sz w:val="22"/>
      <w:szCs w:val="22"/>
      <w:lang w:val="it-I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limi_2024_manrope">
  <a:themeElements>
    <a:clrScheme name="polimi 202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02C53"/>
      </a:accent1>
      <a:accent2>
        <a:srgbClr val="FF8C8C"/>
      </a:accent2>
      <a:accent3>
        <a:srgbClr val="AEDD00"/>
      </a:accent3>
      <a:accent4>
        <a:srgbClr val="4DC9FF"/>
      </a:accent4>
      <a:accent5>
        <a:srgbClr val="2CB7FF"/>
      </a:accent5>
      <a:accent6>
        <a:srgbClr val="0BA4FF"/>
      </a:accent6>
      <a:hlink>
        <a:srgbClr val="0563C1"/>
      </a:hlink>
      <a:folHlink>
        <a:srgbClr val="954F72"/>
      </a:folHlink>
    </a:clrScheme>
    <a:fontScheme name="Polimi_2024_Manrope">
      <a:majorFont>
        <a:latin typeface="Manrope"/>
        <a:ea typeface=""/>
        <a:cs typeface=""/>
      </a:majorFont>
      <a:minorFont>
        <a:latin typeface="Manro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olimi_2024_manrope" id="{F4E20072-344B-4FAF-A955-9560C773AA92}" vid="{82CBF29D-0F56-4C9B-BCD6-6E169D1744B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667F41E32AD944903CA9E447462620" ma:contentTypeVersion="12" ma:contentTypeDescription="Creare un nuovo documento." ma:contentTypeScope="" ma:versionID="b821fca97b300f972c02290925499425">
  <xsd:schema xmlns:xsd="http://www.w3.org/2001/XMLSchema" xmlns:xs="http://www.w3.org/2001/XMLSchema" xmlns:p="http://schemas.microsoft.com/office/2006/metadata/properties" xmlns:ns2="38cd69a3-c9dc-4aff-9004-077ff368026e" xmlns:ns3="b3889a89-2bfb-4cb6-aa24-210fc7f90260" targetNamespace="http://schemas.microsoft.com/office/2006/metadata/properties" ma:root="true" ma:fieldsID="bbcc18fba50dceeb92d9a6f270c49402" ns2:_="" ns3:_="">
    <xsd:import namespace="38cd69a3-c9dc-4aff-9004-077ff368026e"/>
    <xsd:import namespace="b3889a89-2bfb-4cb6-aa24-210fc7f902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d69a3-c9dc-4aff-9004-077ff3680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2691f12-1220-44b1-ba48-e77f64da29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889a89-2bfb-4cb6-aa24-210fc7f9026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1e4df09-ca6f-4ed9-a7f3-04f637a6a423}" ma:internalName="TaxCatchAll" ma:showField="CatchAllData" ma:web="b3889a89-2bfb-4cb6-aa24-210fc7f902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cd69a3-c9dc-4aff-9004-077ff368026e">
      <Terms xmlns="http://schemas.microsoft.com/office/infopath/2007/PartnerControls"/>
    </lcf76f155ced4ddcb4097134ff3c332f>
    <TaxCatchAll xmlns="b3889a89-2bfb-4cb6-aa24-210fc7f9026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9F04A4-4627-48A5-B46E-C2FC57DE9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FB553-9259-4465-A39A-4C6565F9A3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C067F6-B33E-4A48-A965-ED48B8D68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d69a3-c9dc-4aff-9004-077ff368026e"/>
    <ds:schemaRef ds:uri="b3889a89-2bfb-4cb6-aa24-210fc7f902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7AD7D1A-B8B7-4691-A586-DA4373866DA2}">
  <ds:schemaRefs>
    <ds:schemaRef ds:uri="http://schemas.microsoft.com/office/2006/metadata/properties"/>
    <ds:schemaRef ds:uri="http://schemas.microsoft.com/office/infopath/2007/PartnerControls"/>
    <ds:schemaRef ds:uri="38cd69a3-c9dc-4aff-9004-077ff368026e"/>
    <ds:schemaRef ds:uri="b3889a89-2bfb-4cb6-aa24-210fc7f902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231</Words>
  <Characters>1387</Characters>
  <Application>Microsoft Office Word</Application>
  <DocSecurity>0</DocSecurity>
  <Lines>24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Ghironi</dc:creator>
  <cp:keywords/>
  <dc:description/>
  <cp:lastModifiedBy>Rosalinda Saporito</cp:lastModifiedBy>
  <cp:revision>7</cp:revision>
  <cp:lastPrinted>2024-03-05T15:14:00Z</cp:lastPrinted>
  <dcterms:created xsi:type="dcterms:W3CDTF">2025-05-30T13:34:00Z</dcterms:created>
  <dcterms:modified xsi:type="dcterms:W3CDTF">2025-09-03T12:15:00Z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0x0101004A667F41E32AD944903CA9E447462620</vt:lpwstr>
  </property>
</Properties>
</file>